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91AD9" w14:textId="7E17DA63" w:rsidR="00937803" w:rsidRPr="00022CEE" w:rsidRDefault="009E0695" w:rsidP="00937803">
      <w:pPr>
        <w:jc w:val="center"/>
        <w:rPr>
          <w:b/>
          <w:bCs/>
          <w:sz w:val="52"/>
          <w:szCs w:val="52"/>
        </w:rPr>
      </w:pPr>
      <w:r>
        <w:rPr>
          <w:noProof/>
          <w:sz w:val="52"/>
          <w:szCs w:val="52"/>
        </w:rPr>
        <w:pict w14:anchorId="74220B76">
          <v:shapetype id="_x0000_t202" coordsize="21600,21600" o:spt="202" path="m,l,21600r21600,l21600,xe">
            <v:stroke joinstyle="miter"/>
            <v:path gradientshapeok="t" o:connecttype="rect"/>
          </v:shapetype>
          <v:shape id="_x0000_s1031" type="#_x0000_t202" style="position:absolute;left:0;text-align:left;margin-left:369.75pt;margin-top:57.75pt;width:260.25pt;height:153.75pt;z-index:251656192">
            <v:textbox>
              <w:txbxContent>
                <w:p w14:paraId="70110F1F" w14:textId="2E02747C" w:rsidR="00357404" w:rsidRPr="00357404" w:rsidRDefault="00357404" w:rsidP="00357404">
                  <w:pPr>
                    <w:jc w:val="center"/>
                    <w:rPr>
                      <w:rFonts w:ascii="Arial" w:hAnsi="Arial" w:cs="Arial"/>
                      <w:b/>
                      <w:bCs/>
                      <w:sz w:val="32"/>
                      <w:szCs w:val="32"/>
                    </w:rPr>
                  </w:pPr>
                  <w:r w:rsidRPr="00357404">
                    <w:rPr>
                      <w:rFonts w:ascii="Arial" w:hAnsi="Arial" w:cs="Arial"/>
                      <w:b/>
                      <w:bCs/>
                      <w:sz w:val="32"/>
                      <w:szCs w:val="32"/>
                    </w:rPr>
                    <w:t xml:space="preserve">Telephone </w:t>
                  </w:r>
                  <w:r w:rsidR="009B473E">
                    <w:rPr>
                      <w:rFonts w:ascii="Arial" w:hAnsi="Arial" w:cs="Arial"/>
                      <w:b/>
                      <w:bCs/>
                      <w:sz w:val="32"/>
                      <w:szCs w:val="32"/>
                    </w:rPr>
                    <w:t>T</w:t>
                  </w:r>
                  <w:r w:rsidRPr="00357404">
                    <w:rPr>
                      <w:rFonts w:ascii="Arial" w:hAnsi="Arial" w:cs="Arial"/>
                      <w:b/>
                      <w:bCs/>
                      <w:sz w:val="32"/>
                      <w:szCs w:val="32"/>
                    </w:rPr>
                    <w:t>ips</w:t>
                  </w:r>
                </w:p>
                <w:p w14:paraId="597E0522" w14:textId="77777777" w:rsidR="00357404" w:rsidRPr="00A02802" w:rsidRDefault="00357404" w:rsidP="00357404">
                  <w:pPr>
                    <w:rPr>
                      <w:rFonts w:ascii="Arial" w:hAnsi="Arial" w:cs="Arial"/>
                      <w:sz w:val="24"/>
                      <w:szCs w:val="24"/>
                    </w:rPr>
                  </w:pPr>
                  <w:r w:rsidRPr="00A02802">
                    <w:rPr>
                      <w:rFonts w:ascii="Arial" w:hAnsi="Arial" w:cs="Arial"/>
                      <w:sz w:val="24"/>
                      <w:szCs w:val="24"/>
                    </w:rPr>
                    <w:t>If you are calling the surgery with a complex enquiry, why not wait until after 10am when the phones are a little quieter?</w:t>
                  </w:r>
                </w:p>
                <w:p w14:paraId="5297C058" w14:textId="77777777" w:rsidR="00357404" w:rsidRPr="00A02802" w:rsidRDefault="00357404" w:rsidP="00357404">
                  <w:pPr>
                    <w:rPr>
                      <w:rFonts w:ascii="Arial" w:hAnsi="Arial" w:cs="Arial"/>
                      <w:sz w:val="24"/>
                      <w:szCs w:val="24"/>
                    </w:rPr>
                  </w:pPr>
                  <w:r w:rsidRPr="00A02802">
                    <w:rPr>
                      <w:rFonts w:ascii="Arial" w:hAnsi="Arial" w:cs="Arial"/>
                      <w:sz w:val="24"/>
                      <w:szCs w:val="24"/>
                    </w:rPr>
                    <w:t xml:space="preserve">Also why not use the ‘call back’ facility when you are in a queue. This will save you hanging on the </w:t>
                  </w:r>
                  <w:proofErr w:type="gramStart"/>
                  <w:r w:rsidRPr="00A02802">
                    <w:rPr>
                      <w:rFonts w:ascii="Arial" w:hAnsi="Arial" w:cs="Arial"/>
                      <w:sz w:val="24"/>
                      <w:szCs w:val="24"/>
                    </w:rPr>
                    <w:t>phone</w:t>
                  </w:r>
                  <w:proofErr w:type="gramEnd"/>
                  <w:r w:rsidRPr="00A02802">
                    <w:rPr>
                      <w:rFonts w:ascii="Arial" w:hAnsi="Arial" w:cs="Arial"/>
                      <w:sz w:val="24"/>
                      <w:szCs w:val="24"/>
                    </w:rPr>
                    <w:t xml:space="preserve"> and you will not lose your place in the queue.</w:t>
                  </w:r>
                </w:p>
                <w:p w14:paraId="07C6C8C6" w14:textId="77777777" w:rsidR="00357404" w:rsidRDefault="00357404"/>
              </w:txbxContent>
            </v:textbox>
          </v:shape>
        </w:pict>
      </w:r>
      <w:r>
        <w:rPr>
          <w:noProof/>
          <w:sz w:val="52"/>
          <w:szCs w:val="52"/>
        </w:rPr>
        <w:pict w14:anchorId="4D8B9B0D">
          <v:shape id="Text Box 1" o:spid="_x0000_s1027" type="#_x0000_t202" style="position:absolute;left:0;text-align:left;margin-left:27.75pt;margin-top:384.75pt;width:288.75pt;height:383.25pt;z-index:251655168;visibility:visible;mso-wrap-distance-left:9pt;mso-wrap-distance-top:0;mso-wrap-distance-right:9pt;mso-wrap-distance-bottom:0;mso-position-horizontal-relative:text;mso-position-vertical-relative:text;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" strokeweight=".5pt">
            <v:textbox style="mso-next-textbox:#Text Box 1">
              <w:txbxContent>
                <w:p w14:paraId="0FA1E579" w14:textId="77777777" w:rsidR="00FE4FD3" w:rsidRPr="00FE4FD3" w:rsidRDefault="00FE4FD3" w:rsidP="00FE4FD3">
                  <w:pPr>
                    <w:jc w:val="center"/>
                    <w:rPr>
                      <w:b/>
                      <w:bCs/>
                      <w:sz w:val="32"/>
                      <w:szCs w:val="32"/>
                    </w:rPr>
                  </w:pPr>
                  <w:r w:rsidRPr="00FE4FD3">
                    <w:rPr>
                      <w:b/>
                      <w:bCs/>
                      <w:sz w:val="32"/>
                      <w:szCs w:val="32"/>
                    </w:rPr>
                    <w:t>Recent Improvements</w:t>
                  </w:r>
                </w:p>
                <w:p w14:paraId="50ED1C16" w14:textId="2D560900" w:rsidR="00FE4FD3" w:rsidRDefault="00FE4FD3" w:rsidP="00FE4FD3">
                  <w:r>
                    <w:t xml:space="preserve">If you have visited the practice recently, you will have seen two improvements in the reception area. </w:t>
                  </w:r>
                  <w:proofErr w:type="gramStart"/>
                  <w:r>
                    <w:t>Firstly</w:t>
                  </w:r>
                  <w:proofErr w:type="gramEnd"/>
                  <w:r>
                    <w:t xml:space="preserve"> there is a self-check in facility, which means that you do not have to queue up to confirm your attendance. Secondly, there is a new monitor screen in reception which will show your name and which room number to go to when the health professional is ready to see you for your appointment. </w:t>
                  </w:r>
                </w:p>
                <w:p w14:paraId="49715AF8" w14:textId="084D4357" w:rsidR="00FE4FD3" w:rsidRDefault="00FE4FD3">
                  <w:pPr>
                    <w:rPr>
                      <w:noProof/>
                    </w:rPr>
                  </w:pPr>
                  <w:r>
                    <w:t xml:space="preserve">                                </w:t>
                  </w:r>
                  <w:r w:rsidR="009E0695">
                    <w:rPr>
                      <w:noProof/>
                    </w:rPr>
                    <w:pict w14:anchorId="04EA1D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i1026" type="#_x0000_t75" alt="A close-up of a monitor&#10;&#10;AI-generated content may be incorrect." style="width:139.5pt;height:51pt;visibility:visible;mso-wrap-style:square">
                        <v:imagedata r:id="rId4" o:title="A close-up of a monitor&#10;&#10;AI-generated content may be incorrect"/>
                      </v:shape>
                    </w:pict>
                  </w:r>
                </w:p>
                <w:p w14:paraId="7A720D1E" w14:textId="77777777" w:rsidR="003A1857" w:rsidRPr="003A1857" w:rsidRDefault="003A1857" w:rsidP="003A1857">
                  <w:pPr>
                    <w:jc w:val="center"/>
                    <w:rPr>
                      <w:b/>
                      <w:bCs/>
                      <w:sz w:val="32"/>
                      <w:szCs w:val="32"/>
                    </w:rPr>
                  </w:pPr>
                  <w:r w:rsidRPr="003A1857">
                    <w:rPr>
                      <w:b/>
                      <w:bCs/>
                      <w:sz w:val="32"/>
                      <w:szCs w:val="32"/>
                    </w:rPr>
                    <w:t>Coming Soon - technology help</w:t>
                  </w:r>
                </w:p>
                <w:p w14:paraId="046E24EC" w14:textId="77777777" w:rsidR="003A1857" w:rsidRDefault="003A1857" w:rsidP="003A1857">
                  <w:r>
                    <w:t xml:space="preserve">The Willows team will soon be helping patients in the reception area to navigate their computers, tablets, and </w:t>
                  </w:r>
                  <w:r w:rsidRPr="009A41D8">
                    <w:rPr>
                      <w:rFonts w:ascii="Arial" w:hAnsi="Arial" w:cs="Arial"/>
                      <w:sz w:val="24"/>
                      <w:szCs w:val="24"/>
                    </w:rPr>
                    <w:t>smart</w:t>
                  </w:r>
                  <w:r>
                    <w:t xml:space="preserve"> phones to access their NHS test results; use the E consult process; order repeat medications and much more. If you struggle with technology, staff will help you get the most out of the NHS App and the Patient Access App. You can also use the Willows website to find a </w:t>
                  </w:r>
                  <w:r w:rsidRPr="006304C8">
                    <w:rPr>
                      <w:rFonts w:ascii="Arial" w:hAnsi="Arial" w:cs="Arial"/>
                    </w:rPr>
                    <w:t>pharmacy</w:t>
                  </w:r>
                  <w:r>
                    <w:t>, use 111, keep up to date with health news and read The Willows Newsletter. Watch out for more information on this idea.</w:t>
                  </w:r>
                </w:p>
                <w:p w14:paraId="2AB45AA2" w14:textId="77777777" w:rsidR="00242C9D" w:rsidRDefault="00242C9D"/>
              </w:txbxContent>
            </v:textbox>
          </v:shape>
        </w:pict>
      </w:r>
      <w:r>
        <w:rPr>
          <w:noProof/>
          <w:sz w:val="52"/>
          <w:szCs w:val="52"/>
        </w:rPr>
        <w:pict w14:anchorId="0C183F08">
          <v:shape id="Text Box 2" o:spid="_x0000_s1026" type="#_x0000_t202" style="position:absolute;left:0;text-align:left;margin-left:2.25pt;margin-top:56.25pt;width:337.5pt;height:321.75pt;z-index:251654144;visibility:visible;mso-wrap-distance-left:9pt;mso-wrap-distance-top:3.6pt;mso-wrap-distance-right:9pt;mso-wrap-distance-bottom:3.6pt;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">
            <v:textbox style="mso-next-textbox:#Text Box 2">
              <w:txbxContent>
                <w:p w14:paraId="24389BE0" w14:textId="1B327A9A" w:rsidR="00937803" w:rsidRDefault="00937803" w:rsidP="00937803">
                  <w:pPr>
                    <w:jc w:val="center"/>
                    <w:rPr>
                      <w:b/>
                      <w:bCs/>
                      <w:sz w:val="32"/>
                      <w:szCs w:val="32"/>
                    </w:rPr>
                  </w:pPr>
                  <w:bookmarkStart w:id="0" w:name="_Hlk195535512"/>
                  <w:bookmarkEnd w:id="0"/>
                  <w:r w:rsidRPr="00937803">
                    <w:rPr>
                      <w:b/>
                      <w:bCs/>
                      <w:sz w:val="32"/>
                      <w:szCs w:val="32"/>
                    </w:rPr>
                    <w:t>Good News after CQC Inspection.</w:t>
                  </w:r>
                </w:p>
                <w:p w14:paraId="5E76CD7B" w14:textId="4AFE06C0" w:rsidR="00FA3C0A" w:rsidRPr="000008E7" w:rsidRDefault="009E0695" w:rsidP="000008E7">
                  <w:pPr>
                    <w:jc w:val="center"/>
                    <w:rPr>
                      <w:b/>
                      <w:bCs/>
                    </w:rPr>
                  </w:pPr>
                  <w:r>
                    <w:rPr>
                      <w:b/>
                      <w:bCs/>
                    </w:rPr>
                    <w:pict w14:anchorId="6E4378F2">
                      <v:shape id="_x0000_i1028" type="#_x0000_t75" style="width:87pt;height:87pt">
                        <v:imagedata r:id="rId5" o:title="61612-applause-clapping-fonts-hand-noto-emoji"/>
                      </v:shape>
                    </w:pict>
                  </w:r>
                </w:p>
                <w:p w14:paraId="4FF88F2C" w14:textId="182855F8" w:rsidR="00535B8A" w:rsidRDefault="00937803" w:rsidP="00937803">
                  <w:pPr>
                    <w:rPr>
                      <w:noProof/>
                    </w:rPr>
                  </w:pPr>
                  <w:r>
                    <w:t xml:space="preserve">The Willows was inspected by the Care Quality Commission in January 2025 and has received a ‘good’ score in every category of the inspection. The inspections are similar to OFSTED Inspections in our </w:t>
                  </w:r>
                  <w:proofErr w:type="gramStart"/>
                  <w:r>
                    <w:t>schools</w:t>
                  </w:r>
                  <w:proofErr w:type="gramEnd"/>
                  <w:r>
                    <w:t xml:space="preserve"> and they examine numerous activities that encompass the work of a GP Practice. The inspectors review evidence, speak to the GPs and other staff, speak to the patients’ group and look at online feedback. As a patients’ group, we have worked with the new team for several years and have been impressed by the commitment of all involved. We also feel listened to and have learned much about the </w:t>
                  </w:r>
                  <w:proofErr w:type="gramStart"/>
                  <w:r>
                    <w:t>practice, and</w:t>
                  </w:r>
                  <w:proofErr w:type="gramEnd"/>
                  <w:r>
                    <w:t xml:space="preserve"> are able to provide feedback and make suggestions on how things could be improved. Congratulations to everyone involved at the practice and we look forward to continuing improvements.</w:t>
                  </w:r>
                  <w:r w:rsidRPr="00937803">
                    <w:rPr>
                      <w:noProof/>
                    </w:rPr>
                    <w:t xml:space="preserve"> </w:t>
                  </w:r>
                  <w:r>
                    <w:rPr>
                      <w:noProof/>
                    </w:rPr>
                    <w:t xml:space="preserve">      </w:t>
                  </w:r>
                </w:p>
                <w:p w14:paraId="68498074" w14:textId="232B8131" w:rsidR="00AF6378" w:rsidRDefault="00937803" w:rsidP="00937803">
                  <w:pPr>
                    <w:rPr>
                      <w:noProof/>
                    </w:rPr>
                  </w:pPr>
                  <w:r>
                    <w:rPr>
                      <w:noProof/>
                    </w:rPr>
                    <w:t xml:space="preserve">                                                         </w:t>
                  </w:r>
                  <w:r>
                    <w:t xml:space="preserve"> </w:t>
                  </w:r>
                  <w:r w:rsidR="0016437D">
                    <w:t xml:space="preserve">               </w:t>
                  </w:r>
                </w:p>
                <w:p w14:paraId="2AC0B7F8" w14:textId="50EC23FB" w:rsidR="00937803" w:rsidRDefault="00937803" w:rsidP="00937803"/>
              </w:txbxContent>
            </v:textbox>
            <w10:wrap type="square"/>
          </v:shape>
        </w:pict>
      </w:r>
      <w:r w:rsidR="00937803" w:rsidRPr="009B473E">
        <w:rPr>
          <w:b/>
          <w:bCs/>
          <w:sz w:val="52"/>
          <w:szCs w:val="52"/>
        </w:rPr>
        <w:t>The</w:t>
      </w:r>
      <w:r w:rsidR="00937803" w:rsidRPr="00937803">
        <w:rPr>
          <w:b/>
          <w:bCs/>
          <w:sz w:val="40"/>
          <w:szCs w:val="40"/>
        </w:rPr>
        <w:t xml:space="preserve"> </w:t>
      </w:r>
      <w:r w:rsidR="00937803" w:rsidRPr="00022CEE">
        <w:rPr>
          <w:b/>
          <w:bCs/>
          <w:sz w:val="52"/>
          <w:szCs w:val="52"/>
        </w:rPr>
        <w:t>Willows Patient Group Newsletter April 2025</w:t>
      </w:r>
      <w:bookmarkStart w:id="1" w:name="_Hlk195535539"/>
      <w:bookmarkEnd w:id="1"/>
    </w:p>
    <w:p w14:paraId="38193817" w14:textId="2002A733" w:rsidR="007508F6" w:rsidRDefault="009E0695" w:rsidP="00937803">
      <w:pPr>
        <w:jc w:val="center"/>
        <w:rPr>
          <w:b/>
          <w:bCs/>
          <w:sz w:val="40"/>
          <w:szCs w:val="40"/>
        </w:rPr>
      </w:pPr>
      <w:r>
        <w:rPr>
          <w:noProof/>
        </w:rPr>
        <w:pict w14:anchorId="478187A4">
          <v:shape id="_x0000_s1032" type="#_x0000_t202" style="position:absolute;left:0;text-align:left;margin-left:288.75pt;margin-top:24.85pt;width:467.25pt;height:204pt;z-index:251657216;visibility:visible;mso-height-percent:0;mso-wrap-distance-left:9pt;mso-wrap-distance-top:0;mso-wrap-distance-right:9pt;mso-wrap-distance-bottom:0;mso-position-horizontal-relative:text;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">
            <v:textbox>
              <w:txbxContent>
                <w:p w14:paraId="754A7FC4" w14:textId="77777777" w:rsidR="007508F6" w:rsidRPr="007508F6" w:rsidRDefault="007508F6" w:rsidP="007508F6">
                  <w:pPr>
                    <w:jc w:val="center"/>
                    <w:rPr>
                      <w:b/>
                      <w:bCs/>
                      <w:sz w:val="32"/>
                      <w:szCs w:val="32"/>
                    </w:rPr>
                  </w:pPr>
                  <w:r w:rsidRPr="007508F6">
                    <w:rPr>
                      <w:b/>
                      <w:bCs/>
                      <w:sz w:val="32"/>
                      <w:szCs w:val="32"/>
                    </w:rPr>
                    <w:t>Pride In Practice Initiative</w:t>
                  </w:r>
                </w:p>
                <w:p w14:paraId="46147212" w14:textId="1FFE0BD2" w:rsidR="007508F6" w:rsidRDefault="009E0695" w:rsidP="007508F6">
                  <w:pPr>
                    <w:jc w:val="center"/>
                  </w:pPr>
                  <w:r>
                    <w:rPr>
                      <w:noProof/>
                    </w:rPr>
                    <w:pict w14:anchorId="788EE5BE">
                      <v:shape id="Picture 7" o:spid="_x0000_i1030" type="#_x0000_t75" alt="A close up of a rainbow flag&#10;&#10;AI-generated content may be incorrect." style="width:189pt;height:77.25pt;visibility:visible;mso-wrap-style:square">
                        <v:imagedata r:id="rId6" o:title="A close up of a rainbow flag&#10;&#10;AI-generated content may be incorrect"/>
                      </v:shape>
                    </w:pict>
                  </w:r>
                </w:p>
                <w:p w14:paraId="1968FDB9" w14:textId="5ECDF730" w:rsidR="007508F6" w:rsidRDefault="009E0695" w:rsidP="007508F6">
                  <w:r>
                    <w:rPr>
                      <w:rFonts w:ascii="Arial" w:hAnsi="Arial" w:cs="Arial"/>
                      <w:noProof/>
                      <w:sz w:val="24"/>
                      <w:szCs w:val="24"/>
                    </w:rPr>
                    <w:pict w14:anchorId="5392E38A">
                      <v:shape id="Picture 8" o:spid="_x0000_i1032" type="#_x0000_t75" style="width:451.5pt;height:73.5pt;visibility:visible;mso-wrap-style:square">
                        <v:imagedata r:id="rId7" o:title=""/>
                      </v:shape>
                    </w:pict>
                  </w:r>
                </w:p>
              </w:txbxContent>
            </v:textbox>
            <w10:wrap type="square"/>
          </v:shape>
        </w:pict>
      </w:r>
    </w:p>
    <w:p w14:paraId="4D39262A" w14:textId="77777777" w:rsidR="007508F6" w:rsidRDefault="007508F6" w:rsidP="00937803">
      <w:pPr>
        <w:jc w:val="center"/>
        <w:rPr>
          <w:b/>
          <w:bCs/>
          <w:sz w:val="40"/>
          <w:szCs w:val="40"/>
        </w:rPr>
      </w:pPr>
    </w:p>
    <w:p w14:paraId="74FCDCED" w14:textId="77777777" w:rsidR="007508F6" w:rsidRDefault="007508F6" w:rsidP="00937803">
      <w:pPr>
        <w:jc w:val="center"/>
        <w:rPr>
          <w:b/>
          <w:bCs/>
          <w:sz w:val="40"/>
          <w:szCs w:val="40"/>
        </w:rPr>
      </w:pPr>
    </w:p>
    <w:p w14:paraId="5828FB0D" w14:textId="041B2261" w:rsidR="007508F6" w:rsidRDefault="007508F6" w:rsidP="00937803">
      <w:pPr>
        <w:jc w:val="center"/>
        <w:rPr>
          <w:b/>
          <w:bCs/>
          <w:sz w:val="40"/>
          <w:szCs w:val="40"/>
        </w:rPr>
      </w:pPr>
    </w:p>
    <w:p w14:paraId="631254C8" w14:textId="77777777" w:rsidR="007508F6" w:rsidRDefault="007508F6" w:rsidP="00937803">
      <w:pPr>
        <w:jc w:val="center"/>
        <w:rPr>
          <w:b/>
          <w:bCs/>
          <w:sz w:val="40"/>
          <w:szCs w:val="40"/>
        </w:rPr>
      </w:pPr>
    </w:p>
    <w:p w14:paraId="53A3A7E7" w14:textId="77777777" w:rsidR="007508F6" w:rsidRDefault="007508F6" w:rsidP="00937803">
      <w:pPr>
        <w:jc w:val="center"/>
        <w:rPr>
          <w:b/>
          <w:bCs/>
          <w:sz w:val="40"/>
          <w:szCs w:val="40"/>
        </w:rPr>
      </w:pPr>
    </w:p>
    <w:p w14:paraId="1C90AD06" w14:textId="2313E64C" w:rsidR="007508F6" w:rsidRPr="00937803" w:rsidRDefault="009E0695" w:rsidP="00937803">
      <w:pPr>
        <w:jc w:val="center"/>
        <w:rPr>
          <w:b/>
          <w:bCs/>
          <w:sz w:val="40"/>
          <w:szCs w:val="40"/>
        </w:rPr>
      </w:pPr>
      <w:r>
        <w:rPr>
          <w:noProof/>
        </w:rPr>
        <w:pict w14:anchorId="62F40A5E">
          <v:shape id="_x0000_s1037" type="#_x0000_t202" style="position:absolute;left:0;text-align:left;margin-left:66pt;margin-top:330.7pt;width:659.5pt;height:160.5pt;z-index:251661312;visibility:visible;mso-height-percent:0;mso-wrap-distance-left:9pt;mso-wrap-distance-top:3.6pt;mso-wrap-distance-right:9pt;mso-wrap-distance-bottom:3.6pt;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">
            <v:textbox>
              <w:txbxContent>
                <w:p w14:paraId="3A0BCA74" w14:textId="77777777" w:rsidR="009B6F87" w:rsidRPr="00C52A7F" w:rsidRDefault="009B6F87" w:rsidP="009B6F87">
                  <w:pPr>
                    <w:jc w:val="center"/>
                    <w:rPr>
                      <w:rFonts w:ascii="Arial" w:hAnsi="Arial" w:cs="Arial"/>
                      <w:b/>
                      <w:bCs/>
                      <w:sz w:val="32"/>
                      <w:szCs w:val="32"/>
                    </w:rPr>
                  </w:pPr>
                  <w:r w:rsidRPr="00C52A7F">
                    <w:rPr>
                      <w:rFonts w:ascii="Arial" w:hAnsi="Arial" w:cs="Arial"/>
                      <w:b/>
                      <w:bCs/>
                      <w:sz w:val="32"/>
                      <w:szCs w:val="32"/>
                    </w:rPr>
                    <w:t>Make a difference!</w:t>
                  </w:r>
                </w:p>
                <w:p w14:paraId="71629416" w14:textId="77777777" w:rsidR="009B6F87" w:rsidRPr="00452B6F" w:rsidRDefault="009B6F87" w:rsidP="009B6F87">
                  <w:pPr>
                    <w:jc w:val="center"/>
                    <w:rPr>
                      <w:rFonts w:ascii="Arial" w:hAnsi="Arial" w:cs="Arial"/>
                      <w:sz w:val="32"/>
                      <w:szCs w:val="32"/>
                    </w:rPr>
                  </w:pPr>
                  <w:r>
                    <w:rPr>
                      <w:rFonts w:ascii="Arial" w:hAnsi="Arial" w:cs="Arial"/>
                      <w:sz w:val="24"/>
                      <w:szCs w:val="24"/>
                    </w:rPr>
                    <w:t xml:space="preserve">Why not contribute to making a difference to the services provided by The Willows by joining the patients group? We meet once every 3 months with the Doctors and practice staff and give feedback on peoples’ experiences and make suggestions on how things could be improved. As a group we are listened </w:t>
                  </w:r>
                  <w:proofErr w:type="gramStart"/>
                  <w:r>
                    <w:rPr>
                      <w:rFonts w:ascii="Arial" w:hAnsi="Arial" w:cs="Arial"/>
                      <w:sz w:val="24"/>
                      <w:szCs w:val="24"/>
                    </w:rPr>
                    <w:t>to</w:t>
                  </w:r>
                  <w:proofErr w:type="gramEnd"/>
                  <w:r>
                    <w:rPr>
                      <w:rFonts w:ascii="Arial" w:hAnsi="Arial" w:cs="Arial"/>
                      <w:sz w:val="24"/>
                      <w:szCs w:val="24"/>
                    </w:rPr>
                    <w:t xml:space="preserve"> and we get involved in community events such as the planned diabetes event mentioned above. We also seek patients’ views of the services provided by conducting face to face surveys in the reception area. If you are approached, please give your views. Ask at reception for more information.</w:t>
                  </w:r>
                </w:p>
              </w:txbxContent>
            </v:textbox>
            <w10:wrap type="square"/>
          </v:shape>
        </w:pict>
      </w:r>
      <w:r>
        <w:rPr>
          <w:b/>
          <w:bCs/>
          <w:noProof/>
          <w:sz w:val="40"/>
          <w:szCs w:val="40"/>
        </w:rPr>
        <w:pict w14:anchorId="17CEC4A6">
          <v:shape id="_x0000_s1035" type="#_x0000_t202" style="position:absolute;left:0;text-align:left;margin-left:463.5pt;margin-top:40.05pt;width:299.25pt;height:229.5pt;z-index:251660288">
            <v:textbox>
              <w:txbxContent>
                <w:p w14:paraId="0B1E7C1F" w14:textId="77777777" w:rsidR="00AB617E" w:rsidRPr="00AB617E" w:rsidRDefault="00AB617E" w:rsidP="00AB617E">
                  <w:pPr>
                    <w:jc w:val="center"/>
                    <w:rPr>
                      <w:b/>
                      <w:bCs/>
                      <w:sz w:val="32"/>
                      <w:szCs w:val="32"/>
                    </w:rPr>
                  </w:pPr>
                  <w:r w:rsidRPr="00AB617E">
                    <w:rPr>
                      <w:b/>
                      <w:bCs/>
                      <w:sz w:val="32"/>
                      <w:szCs w:val="32"/>
                    </w:rPr>
                    <w:t>New Patient Registrations</w:t>
                  </w:r>
                </w:p>
                <w:p w14:paraId="2B8C5C92" w14:textId="77777777" w:rsidR="00AB617E" w:rsidRDefault="00AB617E" w:rsidP="00AB617E">
                  <w:r>
                    <w:t>At a recent Patient Group meeting, one of our patients asked if someone she knew could join The Willows if they had moved outside of the ‘catchment’ area. We were advised that the practice no longer has a catchment area or postcode restrictions. Everyone is welcome to join. There is a form available on the website for patients out of the area or you ask at reception for more information.</w:t>
                  </w:r>
                </w:p>
                <w:p w14:paraId="1F5E98F4" w14:textId="3EB2F33C" w:rsidR="00AB617E" w:rsidRDefault="00240C67">
                  <w:r>
                    <w:t xml:space="preserve">                                     </w:t>
                  </w:r>
                  <w:r w:rsidR="009E0695">
                    <w:rPr>
                      <w:noProof/>
                    </w:rPr>
                    <w:pict w14:anchorId="19730593">
                      <v:shape id="Picture 10" o:spid="_x0000_i1034" type="#_x0000_t75" style="width:87.75pt;height:79.5pt;visibility:visible;mso-wrap-style:square">
                        <v:imagedata r:id="rId8" o:title=""/>
                      </v:shape>
                    </w:pict>
                  </w:r>
                </w:p>
              </w:txbxContent>
            </v:textbox>
          </v:shape>
        </w:pict>
      </w:r>
      <w:r>
        <w:rPr>
          <w:b/>
          <w:bCs/>
          <w:noProof/>
          <w:sz w:val="40"/>
          <w:szCs w:val="40"/>
        </w:rPr>
        <w:pict w14:anchorId="40C14EDE">
          <v:shape id="_x0000_s1033" type="#_x0000_t202" style="position:absolute;left:0;text-align:left;margin-left:42pt;margin-top:37.8pt;width:406.5pt;height:282pt;z-index:251658240">
            <v:textbox>
              <w:txbxContent>
                <w:p w14:paraId="5BD2BF56" w14:textId="77777777" w:rsidR="00B12754" w:rsidRPr="00AB617E" w:rsidRDefault="00B12754" w:rsidP="00AB617E">
                  <w:pPr>
                    <w:jc w:val="center"/>
                    <w:rPr>
                      <w:b/>
                      <w:bCs/>
                      <w:sz w:val="32"/>
                      <w:szCs w:val="32"/>
                    </w:rPr>
                  </w:pPr>
                  <w:r w:rsidRPr="00AB617E">
                    <w:rPr>
                      <w:b/>
                      <w:bCs/>
                      <w:sz w:val="32"/>
                      <w:szCs w:val="32"/>
                    </w:rPr>
                    <w:t>New Event – Diabetes</w:t>
                  </w:r>
                </w:p>
                <w:p w14:paraId="3F033B95" w14:textId="77777777" w:rsidR="00B12754" w:rsidRPr="009A41D8" w:rsidRDefault="00B12754" w:rsidP="00B12754">
                  <w:pPr>
                    <w:rPr>
                      <w:rFonts w:ascii="Arial" w:hAnsi="Arial" w:cs="Arial"/>
                      <w:sz w:val="24"/>
                      <w:szCs w:val="24"/>
                    </w:rPr>
                  </w:pPr>
                  <w:r w:rsidRPr="009A41D8">
                    <w:rPr>
                      <w:rFonts w:ascii="Arial" w:hAnsi="Arial" w:cs="Arial"/>
                      <w:sz w:val="24"/>
                      <w:szCs w:val="24"/>
                    </w:rPr>
                    <w:t xml:space="preserve">Your </w:t>
                  </w:r>
                  <w:proofErr w:type="gramStart"/>
                  <w:r w:rsidRPr="009A41D8">
                    <w:rPr>
                      <w:rFonts w:ascii="Arial" w:hAnsi="Arial" w:cs="Arial"/>
                      <w:sz w:val="24"/>
                      <w:szCs w:val="24"/>
                    </w:rPr>
                    <w:t>Doctors</w:t>
                  </w:r>
                  <w:r>
                    <w:rPr>
                      <w:rFonts w:ascii="Arial" w:hAnsi="Arial" w:cs="Arial"/>
                      <w:sz w:val="24"/>
                      <w:szCs w:val="24"/>
                    </w:rPr>
                    <w:t>’</w:t>
                  </w:r>
                  <w:proofErr w:type="gramEnd"/>
                  <w:r w:rsidRPr="009A41D8">
                    <w:rPr>
                      <w:rFonts w:ascii="Arial" w:hAnsi="Arial" w:cs="Arial"/>
                      <w:sz w:val="24"/>
                      <w:szCs w:val="24"/>
                    </w:rPr>
                    <w:t xml:space="preserve"> are currently developing an event to be held in the church hall adjacent to the practice that will focus on diabetes. There will be information on diabetes and on how best to manage your condition. Look out for further details of the event which will be advertised in the practice and on the website.</w:t>
                  </w:r>
                </w:p>
                <w:p w14:paraId="139C9D74" w14:textId="77777777" w:rsidR="00B12754" w:rsidRDefault="00B12754"/>
              </w:txbxContent>
            </v:textbox>
          </v:shape>
        </w:pict>
      </w:r>
      <w:r>
        <w:rPr>
          <w:b/>
          <w:bCs/>
          <w:noProof/>
          <w:sz w:val="40"/>
          <w:szCs w:val="40"/>
        </w:rPr>
        <w:pict w14:anchorId="7F1130E7">
          <v:shape id="_x0000_s1034" type="#_x0000_t202" style="position:absolute;left:0;text-align:left;margin-left:98.25pt;margin-top:154.8pt;width:300.75pt;height:157.5pt;z-index:251659264">
            <v:textbox>
              <w:txbxContent>
                <w:p w14:paraId="5372998E" w14:textId="2F3B6E0D" w:rsidR="00B12754" w:rsidRDefault="009E0695">
                  <w:r>
                    <w:rPr>
                      <w:noProof/>
                      <w:sz w:val="24"/>
                      <w:szCs w:val="24"/>
                    </w:rPr>
                    <w:pict w14:anchorId="43FBDD73">
                      <v:shape id="Picture 11" o:spid="_x0000_i1036" type="#_x0000_t75" alt="A finger with a blood drop on it&#10;&#10;AI-generated content may be incorrect." style="width:285pt;height:190.5pt;visibility:visible;mso-wrap-style:square">
                        <v:imagedata r:id="rId9" o:title="A finger with a blood drop on it&#10;&#10;AI-generated content may be incorrect"/>
                      </v:shape>
                    </w:pict>
                  </w:r>
                </w:p>
              </w:txbxContent>
            </v:textbox>
          </v:shape>
        </w:pict>
      </w:r>
    </w:p>
    <w:sectPr w:rsidR="007508F6" w:rsidRPr="00937803" w:rsidSect="00937803">
      <w:pgSz w:w="23811" w:h="16838"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7803"/>
    <w:rsid w:val="000008E7"/>
    <w:rsid w:val="00022CEE"/>
    <w:rsid w:val="00023BE7"/>
    <w:rsid w:val="00144FE0"/>
    <w:rsid w:val="0016437D"/>
    <w:rsid w:val="0021792F"/>
    <w:rsid w:val="00240C67"/>
    <w:rsid w:val="00242C9D"/>
    <w:rsid w:val="003504A2"/>
    <w:rsid w:val="00357404"/>
    <w:rsid w:val="00381340"/>
    <w:rsid w:val="003A1857"/>
    <w:rsid w:val="00535B8A"/>
    <w:rsid w:val="006567F4"/>
    <w:rsid w:val="007508F6"/>
    <w:rsid w:val="007810C4"/>
    <w:rsid w:val="007F58ED"/>
    <w:rsid w:val="008D198B"/>
    <w:rsid w:val="00937803"/>
    <w:rsid w:val="0097231D"/>
    <w:rsid w:val="009B473E"/>
    <w:rsid w:val="009B6F87"/>
    <w:rsid w:val="009E0695"/>
    <w:rsid w:val="00AB617E"/>
    <w:rsid w:val="00AD6D9D"/>
    <w:rsid w:val="00AF6378"/>
    <w:rsid w:val="00B12754"/>
    <w:rsid w:val="00C17B11"/>
    <w:rsid w:val="00C46F19"/>
    <w:rsid w:val="00C52A7F"/>
    <w:rsid w:val="00C83D5B"/>
    <w:rsid w:val="00CA6D1E"/>
    <w:rsid w:val="00CC7EE1"/>
    <w:rsid w:val="00D1588D"/>
    <w:rsid w:val="00DC45E8"/>
    <w:rsid w:val="00DD6B01"/>
    <w:rsid w:val="00FA3C0A"/>
    <w:rsid w:val="00FE4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4:docId w14:val="47B3DF98"/>
  <w15:chartTrackingRefBased/>
  <w15:docId w15:val="{70A3AFD2-75A1-4DEB-87E9-9C29932F8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803"/>
    <w:pPr>
      <w:spacing w:after="160" w:line="259" w:lineRule="auto"/>
    </w:pPr>
    <w:rPr>
      <w:kern w:val="2"/>
      <w:sz w:val="22"/>
      <w:szCs w:val="22"/>
      <w:lang w:eastAsia="en-US"/>
    </w:rPr>
  </w:style>
  <w:style w:type="paragraph" w:styleId="Heading1">
    <w:name w:val="heading 1"/>
    <w:basedOn w:val="Normal"/>
    <w:next w:val="Normal"/>
    <w:link w:val="Heading1Char"/>
    <w:uiPriority w:val="9"/>
    <w:qFormat/>
    <w:rsid w:val="00937803"/>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937803"/>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937803"/>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
    <w:semiHidden/>
    <w:unhideWhenUsed/>
    <w:qFormat/>
    <w:rsid w:val="00937803"/>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937803"/>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937803"/>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937803"/>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937803"/>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937803"/>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37803"/>
    <w:rPr>
      <w:rFonts w:ascii="Aptos Display" w:eastAsia="Times New Roman" w:hAnsi="Aptos Display" w:cs="Times New Roman"/>
      <w:color w:val="0F4761"/>
      <w:sz w:val="40"/>
      <w:szCs w:val="40"/>
    </w:rPr>
  </w:style>
  <w:style w:type="character" w:customStyle="1" w:styleId="Heading2Char">
    <w:name w:val="Heading 2 Char"/>
    <w:link w:val="Heading2"/>
    <w:uiPriority w:val="9"/>
    <w:semiHidden/>
    <w:rsid w:val="00937803"/>
    <w:rPr>
      <w:rFonts w:ascii="Aptos Display" w:eastAsia="Times New Roman" w:hAnsi="Aptos Display" w:cs="Times New Roman"/>
      <w:color w:val="0F4761"/>
      <w:sz w:val="32"/>
      <w:szCs w:val="32"/>
    </w:rPr>
  </w:style>
  <w:style w:type="character" w:customStyle="1" w:styleId="Heading3Char">
    <w:name w:val="Heading 3 Char"/>
    <w:link w:val="Heading3"/>
    <w:uiPriority w:val="9"/>
    <w:semiHidden/>
    <w:rsid w:val="00937803"/>
    <w:rPr>
      <w:rFonts w:eastAsia="Times New Roman" w:cs="Times New Roman"/>
      <w:color w:val="0F4761"/>
      <w:sz w:val="28"/>
      <w:szCs w:val="28"/>
    </w:rPr>
  </w:style>
  <w:style w:type="character" w:customStyle="1" w:styleId="Heading4Char">
    <w:name w:val="Heading 4 Char"/>
    <w:link w:val="Heading4"/>
    <w:uiPriority w:val="9"/>
    <w:semiHidden/>
    <w:rsid w:val="00937803"/>
    <w:rPr>
      <w:rFonts w:eastAsia="Times New Roman" w:cs="Times New Roman"/>
      <w:i/>
      <w:iCs/>
      <w:color w:val="0F4761"/>
    </w:rPr>
  </w:style>
  <w:style w:type="character" w:customStyle="1" w:styleId="Heading5Char">
    <w:name w:val="Heading 5 Char"/>
    <w:link w:val="Heading5"/>
    <w:uiPriority w:val="9"/>
    <w:semiHidden/>
    <w:rsid w:val="00937803"/>
    <w:rPr>
      <w:rFonts w:eastAsia="Times New Roman" w:cs="Times New Roman"/>
      <w:color w:val="0F4761"/>
    </w:rPr>
  </w:style>
  <w:style w:type="character" w:customStyle="1" w:styleId="Heading6Char">
    <w:name w:val="Heading 6 Char"/>
    <w:link w:val="Heading6"/>
    <w:uiPriority w:val="9"/>
    <w:semiHidden/>
    <w:rsid w:val="00937803"/>
    <w:rPr>
      <w:rFonts w:eastAsia="Times New Roman" w:cs="Times New Roman"/>
      <w:i/>
      <w:iCs/>
      <w:color w:val="595959"/>
    </w:rPr>
  </w:style>
  <w:style w:type="character" w:customStyle="1" w:styleId="Heading7Char">
    <w:name w:val="Heading 7 Char"/>
    <w:link w:val="Heading7"/>
    <w:uiPriority w:val="9"/>
    <w:semiHidden/>
    <w:rsid w:val="00937803"/>
    <w:rPr>
      <w:rFonts w:eastAsia="Times New Roman" w:cs="Times New Roman"/>
      <w:color w:val="595959"/>
    </w:rPr>
  </w:style>
  <w:style w:type="character" w:customStyle="1" w:styleId="Heading8Char">
    <w:name w:val="Heading 8 Char"/>
    <w:link w:val="Heading8"/>
    <w:uiPriority w:val="9"/>
    <w:semiHidden/>
    <w:rsid w:val="00937803"/>
    <w:rPr>
      <w:rFonts w:eastAsia="Times New Roman" w:cs="Times New Roman"/>
      <w:i/>
      <w:iCs/>
      <w:color w:val="272727"/>
    </w:rPr>
  </w:style>
  <w:style w:type="character" w:customStyle="1" w:styleId="Heading9Char">
    <w:name w:val="Heading 9 Char"/>
    <w:link w:val="Heading9"/>
    <w:uiPriority w:val="9"/>
    <w:semiHidden/>
    <w:rsid w:val="00937803"/>
    <w:rPr>
      <w:rFonts w:eastAsia="Times New Roman" w:cs="Times New Roman"/>
      <w:color w:val="272727"/>
    </w:rPr>
  </w:style>
  <w:style w:type="paragraph" w:styleId="Title">
    <w:name w:val="Title"/>
    <w:basedOn w:val="Normal"/>
    <w:next w:val="Normal"/>
    <w:link w:val="TitleChar"/>
    <w:uiPriority w:val="10"/>
    <w:qFormat/>
    <w:rsid w:val="00937803"/>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link w:val="Title"/>
    <w:uiPriority w:val="10"/>
    <w:rsid w:val="00937803"/>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937803"/>
    <w:pPr>
      <w:numPr>
        <w:ilvl w:val="1"/>
      </w:numPr>
    </w:pPr>
    <w:rPr>
      <w:rFonts w:eastAsia="Times New Roman"/>
      <w:color w:val="595959"/>
      <w:spacing w:val="15"/>
      <w:sz w:val="28"/>
      <w:szCs w:val="28"/>
    </w:rPr>
  </w:style>
  <w:style w:type="character" w:customStyle="1" w:styleId="SubtitleChar">
    <w:name w:val="Subtitle Char"/>
    <w:link w:val="Subtitle"/>
    <w:uiPriority w:val="11"/>
    <w:rsid w:val="00937803"/>
    <w:rPr>
      <w:rFonts w:eastAsia="Times New Roman" w:cs="Times New Roman"/>
      <w:color w:val="595959"/>
      <w:spacing w:val="15"/>
      <w:sz w:val="28"/>
      <w:szCs w:val="28"/>
    </w:rPr>
  </w:style>
  <w:style w:type="paragraph" w:styleId="Quote">
    <w:name w:val="Quote"/>
    <w:basedOn w:val="Normal"/>
    <w:next w:val="Normal"/>
    <w:link w:val="QuoteChar"/>
    <w:uiPriority w:val="29"/>
    <w:qFormat/>
    <w:rsid w:val="00937803"/>
    <w:pPr>
      <w:spacing w:before="160"/>
      <w:jc w:val="center"/>
    </w:pPr>
    <w:rPr>
      <w:i/>
      <w:iCs/>
      <w:color w:val="404040"/>
    </w:rPr>
  </w:style>
  <w:style w:type="character" w:customStyle="1" w:styleId="QuoteChar">
    <w:name w:val="Quote Char"/>
    <w:link w:val="Quote"/>
    <w:uiPriority w:val="29"/>
    <w:rsid w:val="00937803"/>
    <w:rPr>
      <w:i/>
      <w:iCs/>
      <w:color w:val="404040"/>
    </w:rPr>
  </w:style>
  <w:style w:type="paragraph" w:styleId="ListParagraph">
    <w:name w:val="List Paragraph"/>
    <w:basedOn w:val="Normal"/>
    <w:uiPriority w:val="34"/>
    <w:qFormat/>
    <w:rsid w:val="00937803"/>
    <w:pPr>
      <w:ind w:left="720"/>
      <w:contextualSpacing/>
    </w:pPr>
  </w:style>
  <w:style w:type="character" w:styleId="IntenseEmphasis">
    <w:name w:val="Intense Emphasis"/>
    <w:uiPriority w:val="21"/>
    <w:qFormat/>
    <w:rsid w:val="00937803"/>
    <w:rPr>
      <w:i/>
      <w:iCs/>
      <w:color w:val="0F4761"/>
    </w:rPr>
  </w:style>
  <w:style w:type="paragraph" w:styleId="IntenseQuote">
    <w:name w:val="Intense Quote"/>
    <w:basedOn w:val="Normal"/>
    <w:next w:val="Normal"/>
    <w:link w:val="IntenseQuoteChar"/>
    <w:uiPriority w:val="30"/>
    <w:qFormat/>
    <w:rsid w:val="00937803"/>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937803"/>
    <w:rPr>
      <w:i/>
      <w:iCs/>
      <w:color w:val="0F4761"/>
    </w:rPr>
  </w:style>
  <w:style w:type="character" w:styleId="IntenseReference">
    <w:name w:val="Intense Reference"/>
    <w:uiPriority w:val="32"/>
    <w:qFormat/>
    <w:rsid w:val="00937803"/>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Words>
  <Characters>54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Barber</dc:creator>
  <cp:keywords/>
  <dc:description/>
  <cp:lastModifiedBy>Gordon Barber</cp:lastModifiedBy>
  <cp:revision>2</cp:revision>
  <dcterms:created xsi:type="dcterms:W3CDTF">2025-04-14T15:16:00Z</dcterms:created>
  <dcterms:modified xsi:type="dcterms:W3CDTF">2025-04-14T15:16:00Z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d3615f8a-f2cb-46b4-bd2b-05478ded7321</vt:lpwstr>
  </property>
</Properties>
</file>